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25B8" w:rsidRDefault="007B25B8" w:rsidP="009737BF">
      <w:pPr>
        <w:jc w:val="center"/>
        <w:rPr>
          <w:rFonts w:ascii="Arial Narrow" w:hAnsi="Arial Narrow" w:cs="Arial Narrow"/>
          <w:b/>
          <w:bCs/>
          <w:sz w:val="28"/>
          <w:szCs w:val="28"/>
          <w:u w:val="single"/>
        </w:rPr>
      </w:pPr>
      <w:r w:rsidRPr="009737BF">
        <w:rPr>
          <w:rFonts w:ascii="Arial Narrow" w:hAnsi="Arial Narrow" w:cs="Arial Narrow"/>
          <w:b/>
          <w:bCs/>
          <w:sz w:val="28"/>
          <w:szCs w:val="28"/>
          <w:u w:val="single"/>
        </w:rPr>
        <w:t>Mgr. Jozef Mačuga, hlavný kontrolór Obce Jakubany</w:t>
      </w:r>
    </w:p>
    <w:p w:rsidR="007B25B8" w:rsidRPr="009737BF" w:rsidRDefault="007B25B8" w:rsidP="009737BF">
      <w:pPr>
        <w:jc w:val="center"/>
        <w:rPr>
          <w:rFonts w:ascii="Arial Narrow" w:hAnsi="Arial Narrow" w:cs="Arial Narrow"/>
          <w:b/>
          <w:bCs/>
          <w:sz w:val="28"/>
          <w:szCs w:val="28"/>
          <w:u w:val="single"/>
        </w:rPr>
      </w:pPr>
    </w:p>
    <w:p w:rsidR="007B25B8" w:rsidRPr="009737BF" w:rsidRDefault="007B25B8" w:rsidP="009737BF">
      <w:pPr>
        <w:jc w:val="center"/>
        <w:rPr>
          <w:rFonts w:ascii="Arial Narrow" w:hAnsi="Arial Narrow" w:cs="Arial Narrow"/>
        </w:rPr>
      </w:pPr>
      <w:r w:rsidRPr="009737BF">
        <w:rPr>
          <w:rFonts w:ascii="Arial Narrow" w:hAnsi="Arial Narrow" w:cs="Arial Narrow"/>
        </w:rPr>
        <w:t xml:space="preserve">V súlade s ustanovením § 18f, ods. 1 písm. b) zákona SNR č. 369/1990 Z.z. </w:t>
      </w:r>
      <w:r>
        <w:rPr>
          <w:rFonts w:ascii="Arial Narrow" w:hAnsi="Arial Narrow" w:cs="Arial Narrow"/>
        </w:rPr>
        <w:t>o</w:t>
      </w:r>
      <w:r w:rsidRPr="009737BF">
        <w:rPr>
          <w:rFonts w:ascii="Arial Narrow" w:hAnsi="Arial Narrow" w:cs="Arial Narrow"/>
        </w:rPr>
        <w:t xml:space="preserve"> obecnom zriadení v znení neskorších zmien a doplnkov </w:t>
      </w:r>
      <w:r>
        <w:rPr>
          <w:rFonts w:ascii="Arial Narrow" w:hAnsi="Arial Narrow" w:cs="Arial Narrow"/>
        </w:rPr>
        <w:t xml:space="preserve"> predkladám</w:t>
      </w:r>
      <w:r w:rsidRPr="009737BF">
        <w:rPr>
          <w:rFonts w:ascii="Arial Narrow" w:hAnsi="Arial Narrow" w:cs="Arial Narrow"/>
        </w:rPr>
        <w:t xml:space="preserve"> obecnému zastupiteľstvu v </w:t>
      </w:r>
      <w:r>
        <w:rPr>
          <w:rFonts w:ascii="Arial Narrow" w:hAnsi="Arial Narrow" w:cs="Arial Narrow"/>
        </w:rPr>
        <w:t>Jakubanoch</w:t>
      </w:r>
      <w:r w:rsidRPr="009737BF">
        <w:rPr>
          <w:rFonts w:ascii="Arial Narrow" w:hAnsi="Arial Narrow" w:cs="Arial Narrow"/>
        </w:rPr>
        <w:t xml:space="preserve"> </w:t>
      </w:r>
      <w:r>
        <w:rPr>
          <w:rFonts w:ascii="Arial Narrow" w:hAnsi="Arial Narrow" w:cs="Arial Narrow"/>
        </w:rPr>
        <w:t>:</w:t>
      </w:r>
      <w:r w:rsidRPr="009737BF">
        <w:rPr>
          <w:rFonts w:ascii="Arial Narrow" w:hAnsi="Arial Narrow" w:cs="Arial Narrow"/>
        </w:rPr>
        <w:t xml:space="preserve"> </w:t>
      </w:r>
    </w:p>
    <w:p w:rsidR="007B25B8" w:rsidRPr="009737BF" w:rsidRDefault="007B25B8" w:rsidP="009737BF">
      <w:pPr>
        <w:jc w:val="center"/>
        <w:rPr>
          <w:rFonts w:ascii="Arial Narrow" w:hAnsi="Arial Narrow" w:cs="Arial Narrow"/>
          <w:sz w:val="24"/>
          <w:szCs w:val="24"/>
          <w:u w:val="single"/>
        </w:rPr>
      </w:pPr>
    </w:p>
    <w:p w:rsidR="007B25B8" w:rsidRPr="009737BF" w:rsidRDefault="007B25B8" w:rsidP="009737BF">
      <w:pPr>
        <w:jc w:val="center"/>
        <w:rPr>
          <w:rFonts w:ascii="Arial Narrow" w:hAnsi="Arial Narrow" w:cs="Arial Narrow"/>
          <w:b/>
          <w:bCs/>
          <w:sz w:val="24"/>
          <w:szCs w:val="24"/>
        </w:rPr>
      </w:pPr>
      <w:r w:rsidRPr="009737BF">
        <w:rPr>
          <w:rFonts w:ascii="Arial Narrow" w:hAnsi="Arial Narrow" w:cs="Arial Narrow"/>
          <w:b/>
          <w:bCs/>
          <w:sz w:val="24"/>
          <w:szCs w:val="24"/>
        </w:rPr>
        <w:t xml:space="preserve"> PLÁN KONTROLNEJ ČINNOSTI </w:t>
      </w:r>
    </w:p>
    <w:p w:rsidR="007B25B8" w:rsidRDefault="007B25B8" w:rsidP="009737BF">
      <w:pPr>
        <w:jc w:val="center"/>
        <w:rPr>
          <w:rFonts w:ascii="Arial Narrow" w:hAnsi="Arial Narrow" w:cs="Arial Narrow"/>
          <w:b/>
          <w:bCs/>
          <w:sz w:val="24"/>
          <w:szCs w:val="24"/>
        </w:rPr>
      </w:pPr>
      <w:r w:rsidRPr="009737BF">
        <w:rPr>
          <w:rFonts w:ascii="Arial Narrow" w:hAnsi="Arial Narrow" w:cs="Arial Narrow"/>
          <w:b/>
          <w:bCs/>
          <w:sz w:val="24"/>
          <w:szCs w:val="24"/>
        </w:rPr>
        <w:t>HLAVNÉHO KONTROLÓRA NA 1. POLROK 2015</w:t>
      </w:r>
    </w:p>
    <w:p w:rsidR="007B25B8" w:rsidRDefault="007B25B8" w:rsidP="009737BF">
      <w:pPr>
        <w:jc w:val="center"/>
        <w:rPr>
          <w:rFonts w:ascii="Arial Narrow" w:hAnsi="Arial Narrow" w:cs="Arial Narrow"/>
          <w:b/>
          <w:bCs/>
          <w:sz w:val="24"/>
          <w:szCs w:val="24"/>
        </w:rPr>
      </w:pPr>
    </w:p>
    <w:p w:rsidR="007B25B8" w:rsidRDefault="007B25B8" w:rsidP="009737BF">
      <w:pPr>
        <w:jc w:val="both"/>
        <w:rPr>
          <w:rFonts w:ascii="Arial Narrow" w:hAnsi="Arial Narrow" w:cs="Arial Narrow"/>
          <w:sz w:val="24"/>
          <w:szCs w:val="24"/>
        </w:rPr>
      </w:pPr>
      <w:r w:rsidRPr="009737BF">
        <w:rPr>
          <w:rFonts w:ascii="Arial Narrow" w:hAnsi="Arial Narrow" w:cs="Arial Narrow"/>
          <w:sz w:val="24"/>
          <w:szCs w:val="24"/>
        </w:rPr>
        <w:t>Kontro</w:t>
      </w:r>
      <w:r>
        <w:rPr>
          <w:rFonts w:ascii="Arial Narrow" w:hAnsi="Arial Narrow" w:cs="Arial Narrow"/>
          <w:sz w:val="24"/>
          <w:szCs w:val="24"/>
        </w:rPr>
        <w:t>lná činnosť hlavného kontrolóra</w:t>
      </w:r>
      <w:r w:rsidRPr="009737BF">
        <w:rPr>
          <w:rFonts w:ascii="Arial Narrow" w:hAnsi="Arial Narrow" w:cs="Arial Narrow"/>
          <w:sz w:val="24"/>
          <w:szCs w:val="24"/>
        </w:rPr>
        <w:t xml:space="preserve"> sa riadi zákonom č. 502/2001 Z.z. o finančnej kontrole a vnútornom audite a o zmene a doplnení niektorých zákonov, ktorý upravuje pravidlá, ciele a spôsob vykonávania finančnej kontroly, ktorou sa overuje dodržiavanie všeobecne záväzných nariadení, dodržiavanie hospodárnosti a účinnosti pri hospodárení s verejnými finančnými prostriedkami.</w:t>
      </w:r>
    </w:p>
    <w:p w:rsidR="007B25B8" w:rsidRPr="009737BF" w:rsidRDefault="007B25B8" w:rsidP="009737BF">
      <w:pPr>
        <w:jc w:val="both"/>
        <w:rPr>
          <w:rFonts w:ascii="Arial Narrow" w:hAnsi="Arial Narrow" w:cs="Arial Narrow"/>
          <w:sz w:val="24"/>
          <w:szCs w:val="24"/>
        </w:rPr>
      </w:pPr>
      <w:r w:rsidRPr="009737BF">
        <w:rPr>
          <w:rFonts w:ascii="Arial Narrow" w:hAnsi="Arial Narrow" w:cs="Arial Narrow"/>
          <w:sz w:val="24"/>
          <w:szCs w:val="24"/>
        </w:rPr>
        <w:t xml:space="preserve">Výkon kontroly je všeobecne orientovaný na: </w:t>
      </w:r>
    </w:p>
    <w:p w:rsidR="007B25B8" w:rsidRPr="009737BF" w:rsidRDefault="007B25B8" w:rsidP="009905F3">
      <w:pPr>
        <w:spacing w:after="0"/>
        <w:jc w:val="both"/>
        <w:rPr>
          <w:rFonts w:ascii="Arial Narrow" w:hAnsi="Arial Narrow" w:cs="Arial Narrow"/>
          <w:sz w:val="24"/>
          <w:szCs w:val="24"/>
        </w:rPr>
      </w:pPr>
      <w:r w:rsidRPr="009737BF">
        <w:rPr>
          <w:rFonts w:ascii="Arial Narrow" w:hAnsi="Arial Narrow" w:cs="Arial Narrow"/>
          <w:sz w:val="24"/>
          <w:szCs w:val="24"/>
        </w:rPr>
        <w:t xml:space="preserve">- dodržiavanie legislatívy, účinností, hospodárnosti a efektívnosti pri hospodárení a nakladaní s majetkom a majetkovými právami obce, </w:t>
      </w:r>
    </w:p>
    <w:p w:rsidR="007B25B8" w:rsidRPr="009737BF" w:rsidRDefault="007B25B8" w:rsidP="009905F3">
      <w:pPr>
        <w:spacing w:after="0"/>
        <w:jc w:val="both"/>
        <w:rPr>
          <w:rFonts w:ascii="Arial Narrow" w:hAnsi="Arial Narrow" w:cs="Arial Narrow"/>
          <w:sz w:val="24"/>
          <w:szCs w:val="24"/>
        </w:rPr>
      </w:pPr>
      <w:r w:rsidRPr="009737BF">
        <w:rPr>
          <w:rFonts w:ascii="Arial Narrow" w:hAnsi="Arial Narrow" w:cs="Arial Narrow"/>
          <w:sz w:val="24"/>
          <w:szCs w:val="24"/>
        </w:rPr>
        <w:t xml:space="preserve">- dodržiavania všeobecne záväzných nariadení, </w:t>
      </w:r>
    </w:p>
    <w:p w:rsidR="007B25B8" w:rsidRPr="009737BF" w:rsidRDefault="007B25B8" w:rsidP="009905F3">
      <w:pPr>
        <w:spacing w:after="0"/>
        <w:jc w:val="both"/>
        <w:rPr>
          <w:rFonts w:ascii="Arial Narrow" w:hAnsi="Arial Narrow" w:cs="Arial Narrow"/>
          <w:sz w:val="24"/>
          <w:szCs w:val="24"/>
        </w:rPr>
      </w:pPr>
      <w:r w:rsidRPr="009737BF">
        <w:rPr>
          <w:rFonts w:ascii="Arial Narrow" w:hAnsi="Arial Narrow" w:cs="Arial Narrow"/>
          <w:sz w:val="24"/>
          <w:szCs w:val="24"/>
        </w:rPr>
        <w:t xml:space="preserve">- plnenia uznesení obecného zastupiteľstva, </w:t>
      </w:r>
    </w:p>
    <w:p w:rsidR="007B25B8" w:rsidRPr="009737BF" w:rsidRDefault="007B25B8" w:rsidP="009905F3">
      <w:pPr>
        <w:spacing w:after="0"/>
        <w:jc w:val="both"/>
        <w:rPr>
          <w:rFonts w:ascii="Arial Narrow" w:hAnsi="Arial Narrow" w:cs="Arial Narrow"/>
          <w:sz w:val="24"/>
          <w:szCs w:val="24"/>
        </w:rPr>
      </w:pPr>
      <w:r w:rsidRPr="009737BF">
        <w:rPr>
          <w:rFonts w:ascii="Arial Narrow" w:hAnsi="Arial Narrow" w:cs="Arial Narrow"/>
          <w:sz w:val="24"/>
          <w:szCs w:val="24"/>
        </w:rPr>
        <w:t xml:space="preserve">- dodržiavania interných predpisov, </w:t>
      </w:r>
    </w:p>
    <w:p w:rsidR="007B25B8" w:rsidRPr="009737BF" w:rsidRDefault="007B25B8" w:rsidP="009905F3">
      <w:pPr>
        <w:spacing w:after="0"/>
        <w:jc w:val="both"/>
        <w:rPr>
          <w:rFonts w:ascii="Arial Narrow" w:hAnsi="Arial Narrow" w:cs="Arial Narrow"/>
          <w:sz w:val="24"/>
          <w:szCs w:val="24"/>
        </w:rPr>
      </w:pPr>
      <w:r w:rsidRPr="009737BF">
        <w:rPr>
          <w:rFonts w:ascii="Arial Narrow" w:hAnsi="Arial Narrow" w:cs="Arial Narrow"/>
          <w:sz w:val="24"/>
          <w:szCs w:val="24"/>
        </w:rPr>
        <w:t xml:space="preserve">- vykonávania predbežnej finančnej kontroly, </w:t>
      </w:r>
    </w:p>
    <w:p w:rsidR="007B25B8" w:rsidRPr="009737BF" w:rsidRDefault="007B25B8" w:rsidP="009905F3">
      <w:pPr>
        <w:spacing w:after="0"/>
        <w:jc w:val="both"/>
        <w:rPr>
          <w:rFonts w:ascii="Arial Narrow" w:hAnsi="Arial Narrow" w:cs="Arial Narrow"/>
          <w:sz w:val="24"/>
          <w:szCs w:val="24"/>
        </w:rPr>
      </w:pPr>
      <w:r w:rsidRPr="009737BF">
        <w:rPr>
          <w:rFonts w:ascii="Arial Narrow" w:hAnsi="Arial Narrow" w:cs="Arial Narrow"/>
          <w:sz w:val="24"/>
          <w:szCs w:val="24"/>
        </w:rPr>
        <w:t xml:space="preserve">- splnenia opatrení prijatých na nápravu nedostatkov zistených kontrolou a odstránenie ich príčin, </w:t>
      </w:r>
    </w:p>
    <w:p w:rsidR="007B25B8" w:rsidRPr="009737BF" w:rsidRDefault="007B25B8" w:rsidP="009905F3">
      <w:pPr>
        <w:spacing w:after="0"/>
        <w:jc w:val="both"/>
        <w:rPr>
          <w:rFonts w:ascii="Arial Narrow" w:hAnsi="Arial Narrow" w:cs="Arial Narrow"/>
          <w:sz w:val="24"/>
          <w:szCs w:val="24"/>
        </w:rPr>
      </w:pPr>
      <w:r w:rsidRPr="009737BF">
        <w:rPr>
          <w:rFonts w:ascii="Arial Narrow" w:hAnsi="Arial Narrow" w:cs="Arial Narrow"/>
          <w:sz w:val="24"/>
          <w:szCs w:val="24"/>
        </w:rPr>
        <w:t xml:space="preserve">- prípravu, plnenie a hodnotenie (monitoring) rozpočtu, </w:t>
      </w:r>
    </w:p>
    <w:p w:rsidR="007B25B8" w:rsidRDefault="007B25B8" w:rsidP="009737BF">
      <w:pPr>
        <w:jc w:val="both"/>
        <w:rPr>
          <w:rFonts w:ascii="Arial Narrow" w:hAnsi="Arial Narrow" w:cs="Arial Narrow"/>
          <w:sz w:val="24"/>
          <w:szCs w:val="24"/>
        </w:rPr>
      </w:pPr>
      <w:r w:rsidRPr="009737BF">
        <w:rPr>
          <w:rFonts w:ascii="Arial Narrow" w:hAnsi="Arial Narrow" w:cs="Arial Narrow"/>
          <w:sz w:val="24"/>
          <w:szCs w:val="24"/>
        </w:rPr>
        <w:t>- kontrola hospodárenia s finančnými a materiálnymi prostriedkami, kontrola použitia poskytnutých účelových dotácií a nenávratnej finančnej pomoci v nadväznosti na všeobecne záväzné právne predpisy, najmä na zákon č. 431/2002 Z.z. o účtovníctve zákon č. 25/2006 Z. o verejnom obstarávaní, zákon č. 523/2004 Z.z. o rozpočtových pravidlách verejnej správy a o zmene a doplnení niektorých zákonov, usmernení obecného úradu a vnútorných organizačných noriem.</w:t>
      </w:r>
    </w:p>
    <w:p w:rsidR="007B25B8" w:rsidRDefault="007B25B8" w:rsidP="009905F3">
      <w:pPr>
        <w:jc w:val="both"/>
        <w:rPr>
          <w:rFonts w:ascii="Arial Narrow" w:hAnsi="Arial Narrow" w:cs="Arial Narrow"/>
          <w:sz w:val="24"/>
          <w:szCs w:val="24"/>
        </w:rPr>
      </w:pPr>
    </w:p>
    <w:p w:rsidR="007B25B8" w:rsidRPr="009905F3" w:rsidRDefault="007B25B8" w:rsidP="009905F3">
      <w:pPr>
        <w:jc w:val="both"/>
        <w:rPr>
          <w:rFonts w:ascii="Arial Narrow" w:hAnsi="Arial Narrow" w:cs="Arial Narrow"/>
          <w:sz w:val="24"/>
          <w:szCs w:val="24"/>
        </w:rPr>
      </w:pPr>
      <w:r w:rsidRPr="009905F3">
        <w:rPr>
          <w:rFonts w:ascii="Arial Narrow" w:hAnsi="Arial Narrow" w:cs="Arial Narrow"/>
          <w:sz w:val="24"/>
          <w:szCs w:val="24"/>
        </w:rPr>
        <w:t xml:space="preserve">1. Kontrola platieb za miestny poplatok – komunálny odpad a drobné stavebné odpady; systém, </w:t>
      </w:r>
      <w:r>
        <w:rPr>
          <w:rFonts w:ascii="Arial Narrow" w:hAnsi="Arial Narrow" w:cs="Arial Narrow"/>
          <w:sz w:val="24"/>
          <w:szCs w:val="24"/>
        </w:rPr>
        <w:t>s</w:t>
      </w:r>
      <w:r w:rsidRPr="009905F3">
        <w:rPr>
          <w:rFonts w:ascii="Arial Narrow" w:hAnsi="Arial Narrow" w:cs="Arial Narrow"/>
          <w:sz w:val="24"/>
          <w:szCs w:val="24"/>
        </w:rPr>
        <w:t xml:space="preserve">pôsob a účinnosť vymáhania pohľadávok za tento miestny poplatok. </w:t>
      </w:r>
    </w:p>
    <w:p w:rsidR="007B25B8" w:rsidRDefault="007B25B8" w:rsidP="009905F3">
      <w:pPr>
        <w:jc w:val="both"/>
        <w:rPr>
          <w:rFonts w:ascii="Arial Narrow" w:hAnsi="Arial Narrow" w:cs="Arial Narrow"/>
          <w:sz w:val="24"/>
          <w:szCs w:val="24"/>
        </w:rPr>
      </w:pPr>
      <w:r w:rsidRPr="009905F3">
        <w:rPr>
          <w:rFonts w:ascii="Arial Narrow" w:hAnsi="Arial Narrow" w:cs="Arial Narrow"/>
          <w:sz w:val="24"/>
          <w:szCs w:val="24"/>
        </w:rPr>
        <w:t>Miesto vykonania kontroly – Obecný úrad Jakubany.</w:t>
      </w:r>
    </w:p>
    <w:p w:rsidR="007B25B8" w:rsidRDefault="007B25B8" w:rsidP="009905F3">
      <w:pPr>
        <w:jc w:val="both"/>
        <w:rPr>
          <w:rFonts w:ascii="Arial Narrow" w:hAnsi="Arial Narrow" w:cs="Arial Narrow"/>
          <w:sz w:val="24"/>
          <w:szCs w:val="24"/>
        </w:rPr>
      </w:pPr>
    </w:p>
    <w:p w:rsidR="007B25B8" w:rsidRDefault="007B25B8" w:rsidP="009905F3">
      <w:pPr>
        <w:jc w:val="both"/>
        <w:rPr>
          <w:rFonts w:ascii="Arial Narrow" w:hAnsi="Arial Narrow" w:cs="Arial Narrow"/>
          <w:sz w:val="24"/>
          <w:szCs w:val="24"/>
        </w:rPr>
      </w:pPr>
      <w:r w:rsidRPr="009905F3">
        <w:rPr>
          <w:rFonts w:ascii="Arial Narrow" w:hAnsi="Arial Narrow" w:cs="Arial Narrow"/>
          <w:sz w:val="24"/>
          <w:szCs w:val="24"/>
        </w:rPr>
        <w:t xml:space="preserve">2. Kontrola nedaňových príjmov – príjmy z prenájmu budov, objektov, priestorov. </w:t>
      </w:r>
    </w:p>
    <w:p w:rsidR="007B25B8" w:rsidRDefault="007B25B8" w:rsidP="009905F3">
      <w:pPr>
        <w:jc w:val="both"/>
        <w:rPr>
          <w:rFonts w:ascii="Arial Narrow" w:hAnsi="Arial Narrow" w:cs="Arial Narrow"/>
          <w:sz w:val="24"/>
          <w:szCs w:val="24"/>
        </w:rPr>
      </w:pPr>
      <w:r w:rsidRPr="009905F3">
        <w:rPr>
          <w:rFonts w:ascii="Arial Narrow" w:hAnsi="Arial Narrow" w:cs="Arial Narrow"/>
          <w:sz w:val="24"/>
          <w:szCs w:val="24"/>
        </w:rPr>
        <w:t xml:space="preserve">Miesto vykonania </w:t>
      </w:r>
      <w:r>
        <w:rPr>
          <w:rFonts w:ascii="Arial Narrow" w:hAnsi="Arial Narrow" w:cs="Arial Narrow"/>
          <w:sz w:val="24"/>
          <w:szCs w:val="24"/>
        </w:rPr>
        <w:t>kontroly – Obecný úrad Jakubany, ZŠ s MŠ Jakubany.</w:t>
      </w:r>
    </w:p>
    <w:p w:rsidR="007B25B8" w:rsidRDefault="007B25B8" w:rsidP="009905F3">
      <w:pPr>
        <w:jc w:val="both"/>
        <w:rPr>
          <w:rFonts w:ascii="Arial Narrow" w:hAnsi="Arial Narrow" w:cs="Arial Narrow"/>
          <w:sz w:val="24"/>
          <w:szCs w:val="24"/>
        </w:rPr>
      </w:pPr>
    </w:p>
    <w:p w:rsidR="007B25B8" w:rsidRPr="009905F3" w:rsidRDefault="007B25B8" w:rsidP="009905F3">
      <w:pPr>
        <w:jc w:val="both"/>
        <w:rPr>
          <w:rFonts w:ascii="Arial Narrow" w:hAnsi="Arial Narrow" w:cs="Arial Narrow"/>
          <w:sz w:val="24"/>
          <w:szCs w:val="24"/>
        </w:rPr>
      </w:pPr>
      <w:r w:rsidRPr="009905F3">
        <w:rPr>
          <w:rFonts w:ascii="Arial Narrow" w:hAnsi="Arial Narrow" w:cs="Arial Narrow"/>
          <w:sz w:val="24"/>
          <w:szCs w:val="24"/>
        </w:rPr>
        <w:t>3. Následná finančná kontrola v zmysle zákona č. 502/2001 Z.</w:t>
      </w:r>
      <w:r>
        <w:rPr>
          <w:rFonts w:ascii="Arial Narrow" w:hAnsi="Arial Narrow" w:cs="Arial Narrow"/>
          <w:sz w:val="24"/>
          <w:szCs w:val="24"/>
        </w:rPr>
        <w:t xml:space="preserve"> </w:t>
      </w:r>
      <w:r w:rsidRPr="009905F3">
        <w:rPr>
          <w:rFonts w:ascii="Arial Narrow" w:hAnsi="Arial Narrow" w:cs="Arial Narrow"/>
          <w:sz w:val="24"/>
          <w:szCs w:val="24"/>
        </w:rPr>
        <w:t xml:space="preserve">z. o finančnej kontrole a vnútornom audite v znení neskorších zmien a doplnkov. </w:t>
      </w:r>
    </w:p>
    <w:p w:rsidR="007B25B8" w:rsidRDefault="007B25B8" w:rsidP="009905F3">
      <w:pPr>
        <w:jc w:val="both"/>
        <w:rPr>
          <w:rFonts w:ascii="Arial Narrow" w:hAnsi="Arial Narrow" w:cs="Arial Narrow"/>
          <w:sz w:val="24"/>
          <w:szCs w:val="24"/>
        </w:rPr>
      </w:pPr>
      <w:r w:rsidRPr="009905F3">
        <w:rPr>
          <w:rFonts w:ascii="Arial Narrow" w:hAnsi="Arial Narrow" w:cs="Arial Narrow"/>
          <w:sz w:val="24"/>
          <w:szCs w:val="24"/>
        </w:rPr>
        <w:t>Če</w:t>
      </w:r>
      <w:r>
        <w:rPr>
          <w:rFonts w:ascii="Arial Narrow" w:hAnsi="Arial Narrow" w:cs="Arial Narrow"/>
          <w:sz w:val="24"/>
          <w:szCs w:val="24"/>
        </w:rPr>
        <w:t>rpanie dotácie TJ Sokol Jakubany</w:t>
      </w:r>
      <w:r w:rsidRPr="009905F3">
        <w:rPr>
          <w:rFonts w:ascii="Arial Narrow" w:hAnsi="Arial Narrow" w:cs="Arial Narrow"/>
          <w:sz w:val="24"/>
          <w:szCs w:val="24"/>
        </w:rPr>
        <w:t xml:space="preserve"> za</w:t>
      </w:r>
      <w:r>
        <w:rPr>
          <w:rFonts w:ascii="Arial Narrow" w:hAnsi="Arial Narrow" w:cs="Arial Narrow"/>
          <w:sz w:val="24"/>
          <w:szCs w:val="24"/>
        </w:rPr>
        <w:t xml:space="preserve"> 1. Polrok 2015</w:t>
      </w:r>
      <w:r w:rsidRPr="009905F3">
        <w:rPr>
          <w:rFonts w:ascii="Arial Narrow" w:hAnsi="Arial Narrow" w:cs="Arial Narrow"/>
          <w:sz w:val="24"/>
          <w:szCs w:val="24"/>
        </w:rPr>
        <w:t>. Kontrola bude vykonaná na obecnom úrade v Jakubanoch.</w:t>
      </w:r>
    </w:p>
    <w:p w:rsidR="007B25B8" w:rsidRDefault="007B25B8" w:rsidP="009905F3">
      <w:pPr>
        <w:jc w:val="both"/>
        <w:rPr>
          <w:rFonts w:ascii="Arial Narrow" w:hAnsi="Arial Narrow" w:cs="Arial Narrow"/>
          <w:sz w:val="24"/>
          <w:szCs w:val="24"/>
        </w:rPr>
      </w:pPr>
    </w:p>
    <w:p w:rsidR="007B25B8" w:rsidRDefault="007B25B8" w:rsidP="009905F3">
      <w:pPr>
        <w:jc w:val="both"/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>4. Následná finančná kontrola na úseku hospodárenia s finančnými prostriedkami a kontrola efektívnosti a účelnosti ich využitia v ZŠ s MŠ Jakubany za školský rok 2013/2014. - § 6 ods. 16 zákona č 596/2003 Z. z. o štátnej správe v školstve a školskej samospráve.</w:t>
      </w:r>
    </w:p>
    <w:p w:rsidR="007B25B8" w:rsidRDefault="007B25B8" w:rsidP="009905F3">
      <w:pPr>
        <w:jc w:val="both"/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>Kontrola bude vykonávaná za účasti zamestnancov vonkajšieho kontrolného orgánu (auditorov) a prizvanej pracovníčky obce.</w:t>
      </w:r>
    </w:p>
    <w:p w:rsidR="007B25B8" w:rsidRDefault="007B25B8" w:rsidP="00A542AA">
      <w:pPr>
        <w:jc w:val="both"/>
        <w:rPr>
          <w:rFonts w:ascii="Arial Narrow" w:hAnsi="Arial Narrow" w:cs="Arial Narrow"/>
          <w:sz w:val="24"/>
          <w:szCs w:val="24"/>
        </w:rPr>
      </w:pPr>
      <w:r w:rsidRPr="009905F3">
        <w:rPr>
          <w:rFonts w:ascii="Arial Narrow" w:hAnsi="Arial Narrow" w:cs="Arial Narrow"/>
          <w:sz w:val="24"/>
          <w:szCs w:val="24"/>
        </w:rPr>
        <w:t xml:space="preserve">Miesto vykonania </w:t>
      </w:r>
      <w:r>
        <w:rPr>
          <w:rFonts w:ascii="Arial Narrow" w:hAnsi="Arial Narrow" w:cs="Arial Narrow"/>
          <w:sz w:val="24"/>
          <w:szCs w:val="24"/>
        </w:rPr>
        <w:t>kontroly – Obecný úrad Jakubany</w:t>
      </w:r>
    </w:p>
    <w:p w:rsidR="007B25B8" w:rsidRDefault="007B25B8" w:rsidP="009905F3">
      <w:pPr>
        <w:jc w:val="both"/>
        <w:rPr>
          <w:rFonts w:ascii="Arial Narrow" w:hAnsi="Arial Narrow" w:cs="Arial Narrow"/>
          <w:sz w:val="24"/>
          <w:szCs w:val="24"/>
        </w:rPr>
      </w:pPr>
    </w:p>
    <w:p w:rsidR="007B25B8" w:rsidRPr="00584D98" w:rsidRDefault="007B25B8" w:rsidP="00584D98">
      <w:pPr>
        <w:jc w:val="both"/>
        <w:rPr>
          <w:rFonts w:ascii="Arial Narrow" w:hAnsi="Arial Narrow" w:cs="Arial Narrow"/>
          <w:sz w:val="24"/>
          <w:szCs w:val="24"/>
        </w:rPr>
      </w:pPr>
      <w:r w:rsidRPr="00584D98">
        <w:rPr>
          <w:rFonts w:ascii="Arial Narrow" w:hAnsi="Arial Narrow" w:cs="Arial Narrow"/>
          <w:sz w:val="24"/>
          <w:szCs w:val="24"/>
        </w:rPr>
        <w:t xml:space="preserve">5. V zmysle zákona NR SR č. 369/1990 Z.z. o obecnom zriadení v znení neskorších predpisov §18f odst. 1) pism c) vypracovanie odborného stanoviska k záverečnému účtu za rok 2014, pred jeho schválením v obecnom zastupiteľstve. </w:t>
      </w:r>
    </w:p>
    <w:p w:rsidR="007B25B8" w:rsidRPr="00584D98" w:rsidRDefault="007B25B8" w:rsidP="00584D98">
      <w:pPr>
        <w:jc w:val="both"/>
        <w:rPr>
          <w:rFonts w:ascii="Arial Narrow" w:hAnsi="Arial Narrow" w:cs="Arial Narrow"/>
          <w:sz w:val="24"/>
          <w:szCs w:val="24"/>
        </w:rPr>
      </w:pPr>
    </w:p>
    <w:p w:rsidR="007B25B8" w:rsidRDefault="007B25B8" w:rsidP="00584D98">
      <w:pPr>
        <w:jc w:val="both"/>
        <w:rPr>
          <w:rFonts w:ascii="Arial Narrow" w:hAnsi="Arial Narrow" w:cs="Arial Narrow"/>
          <w:sz w:val="24"/>
          <w:szCs w:val="24"/>
        </w:rPr>
      </w:pPr>
      <w:r w:rsidRPr="00584D98">
        <w:rPr>
          <w:rFonts w:ascii="Arial Narrow" w:hAnsi="Arial Narrow" w:cs="Arial Narrow"/>
          <w:sz w:val="24"/>
          <w:szCs w:val="24"/>
        </w:rPr>
        <w:t>6. Vybavovanie sťažností, vedenie centrálnej evidencie sťažností a petícií ak sú postúpené hlavnému kontrolórovi starostom obce.</w:t>
      </w:r>
    </w:p>
    <w:p w:rsidR="007B25B8" w:rsidRDefault="007B25B8" w:rsidP="00584D98">
      <w:pPr>
        <w:jc w:val="both"/>
        <w:rPr>
          <w:rFonts w:ascii="Arial Narrow" w:hAnsi="Arial Narrow" w:cs="Arial Narrow"/>
          <w:sz w:val="24"/>
          <w:szCs w:val="24"/>
        </w:rPr>
      </w:pPr>
    </w:p>
    <w:p w:rsidR="007B25B8" w:rsidRPr="00A542AA" w:rsidRDefault="007B25B8" w:rsidP="00A542A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 Narrow"/>
          <w:sz w:val="24"/>
          <w:szCs w:val="24"/>
        </w:rPr>
      </w:pPr>
      <w:r w:rsidRPr="00A542AA">
        <w:rPr>
          <w:rFonts w:ascii="Arial Narrow" w:hAnsi="Arial Narrow" w:cs="Arial Narrow"/>
          <w:sz w:val="24"/>
          <w:szCs w:val="24"/>
        </w:rPr>
        <w:t>7. Kontrola zákonnosti, účinnosti, hospodárnosti a efektívnosti pri hospodárení s finančnými prostriedkami a s majetkom obce v podmienkach územnej samosprávy</w:t>
      </w:r>
    </w:p>
    <w:p w:rsidR="007B25B8" w:rsidRDefault="007B25B8" w:rsidP="00A542A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 Narrow"/>
          <w:sz w:val="24"/>
          <w:szCs w:val="24"/>
        </w:rPr>
      </w:pPr>
    </w:p>
    <w:p w:rsidR="007B25B8" w:rsidRPr="00C75FFA" w:rsidRDefault="007B25B8" w:rsidP="00584D98">
      <w:pPr>
        <w:jc w:val="both"/>
        <w:rPr>
          <w:rFonts w:ascii="Arial Narrow" w:hAnsi="Arial Narrow" w:cs="Arial Narrow"/>
          <w:b/>
          <w:bCs/>
          <w:sz w:val="24"/>
          <w:szCs w:val="24"/>
        </w:rPr>
      </w:pPr>
      <w:r w:rsidRPr="00C75FFA">
        <w:rPr>
          <w:rFonts w:ascii="Arial Narrow" w:hAnsi="Arial Narrow" w:cs="Arial Narrow"/>
          <w:b/>
          <w:bCs/>
          <w:sz w:val="24"/>
          <w:szCs w:val="24"/>
        </w:rPr>
        <w:t xml:space="preserve">Ostatné činnosti hlavného kontrolóra: </w:t>
      </w:r>
    </w:p>
    <w:p w:rsidR="007B25B8" w:rsidRPr="00584D98" w:rsidRDefault="007B25B8" w:rsidP="00584D98">
      <w:pPr>
        <w:jc w:val="both"/>
        <w:rPr>
          <w:rFonts w:ascii="Arial Narrow" w:hAnsi="Arial Narrow" w:cs="Arial Narrow"/>
          <w:sz w:val="24"/>
          <w:szCs w:val="24"/>
        </w:rPr>
      </w:pPr>
      <w:r w:rsidRPr="00584D98">
        <w:rPr>
          <w:rFonts w:ascii="Arial Narrow" w:hAnsi="Arial Narrow" w:cs="Arial Narrow"/>
          <w:sz w:val="24"/>
          <w:szCs w:val="24"/>
        </w:rPr>
        <w:t>Povinná účasť na zasadaniach obecného zastupiteľstva ( § 18f ods. 2 zákona 369/1990 Zb. v z.n.p.). Účasť na zasadnutiach komisií zri</w:t>
      </w:r>
      <w:r>
        <w:rPr>
          <w:rFonts w:ascii="Arial Narrow" w:hAnsi="Arial Narrow" w:cs="Arial Narrow"/>
          <w:sz w:val="24"/>
          <w:szCs w:val="24"/>
        </w:rPr>
        <w:t>adených obecným zastupiteľstvom podľa potreby.</w:t>
      </w:r>
      <w:r w:rsidRPr="00584D98">
        <w:rPr>
          <w:rFonts w:ascii="Arial Narrow" w:hAnsi="Arial Narrow" w:cs="Arial Narrow"/>
          <w:sz w:val="24"/>
          <w:szCs w:val="24"/>
        </w:rPr>
        <w:t xml:space="preserve"> </w:t>
      </w:r>
    </w:p>
    <w:p w:rsidR="007B25B8" w:rsidRPr="00584D98" w:rsidRDefault="007B25B8" w:rsidP="00584D98">
      <w:pPr>
        <w:jc w:val="both"/>
        <w:rPr>
          <w:rFonts w:ascii="Arial Narrow" w:hAnsi="Arial Narrow" w:cs="Arial Narrow"/>
          <w:sz w:val="24"/>
          <w:szCs w:val="24"/>
        </w:rPr>
      </w:pPr>
      <w:r w:rsidRPr="00584D98">
        <w:rPr>
          <w:rFonts w:ascii="Arial Narrow" w:hAnsi="Arial Narrow" w:cs="Arial Narrow"/>
          <w:sz w:val="24"/>
          <w:szCs w:val="24"/>
        </w:rPr>
        <w:t xml:space="preserve">Plán kontroly je variabilný z pohľadu vznesených požiadaviek obecného zastupiteľstva. </w:t>
      </w:r>
    </w:p>
    <w:p w:rsidR="007B25B8" w:rsidRDefault="007B25B8" w:rsidP="00584D98">
      <w:pPr>
        <w:jc w:val="both"/>
        <w:rPr>
          <w:rFonts w:ascii="Arial Narrow" w:hAnsi="Arial Narrow" w:cs="Arial Narrow"/>
          <w:sz w:val="24"/>
          <w:szCs w:val="24"/>
        </w:rPr>
      </w:pPr>
      <w:r w:rsidRPr="00584D98">
        <w:rPr>
          <w:rFonts w:ascii="Arial Narrow" w:hAnsi="Arial Narrow" w:cs="Arial Narrow"/>
          <w:sz w:val="24"/>
          <w:szCs w:val="24"/>
        </w:rPr>
        <w:t xml:space="preserve">Plán kontrolnej činnosti je v zmysle ustanovenia §12 ods.2 zákona č. 502/2001 Z. z. o finančnej kontrole a vnútornom audite a o zmene a doplnení niektorých zákonov a § 18e zákona č. 369/1990 Zb. o obecnom zriadení v znení zmien a doplnkov poverením na vykonanie následnej finančnej kontroly. </w:t>
      </w:r>
      <w:r>
        <w:rPr>
          <w:rFonts w:ascii="Arial Narrow" w:hAnsi="Arial Narrow" w:cs="Arial Narrow"/>
          <w:sz w:val="24"/>
          <w:szCs w:val="24"/>
        </w:rPr>
        <w:t xml:space="preserve"> </w:t>
      </w:r>
    </w:p>
    <w:p w:rsidR="007B25B8" w:rsidRDefault="007B25B8" w:rsidP="00584D98">
      <w:pPr>
        <w:jc w:val="both"/>
        <w:rPr>
          <w:rFonts w:ascii="Arial Narrow" w:hAnsi="Arial Narrow" w:cs="Arial Narrow"/>
          <w:sz w:val="24"/>
          <w:szCs w:val="24"/>
        </w:rPr>
      </w:pPr>
    </w:p>
    <w:p w:rsidR="007B25B8" w:rsidRDefault="007B25B8" w:rsidP="002D7139">
      <w:pPr>
        <w:jc w:val="both"/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>V Jakubanoch dňa 13.03.2015</w:t>
      </w:r>
      <w:bookmarkStart w:id="0" w:name="_GoBack"/>
      <w:bookmarkEnd w:id="0"/>
      <w:r>
        <w:rPr>
          <w:rFonts w:ascii="Arial Narrow" w:hAnsi="Arial Narrow" w:cs="Arial Narrow"/>
          <w:sz w:val="24"/>
          <w:szCs w:val="24"/>
        </w:rPr>
        <w:tab/>
      </w:r>
      <w:r>
        <w:rPr>
          <w:rFonts w:ascii="Arial Narrow" w:hAnsi="Arial Narrow" w:cs="Arial Narrow"/>
          <w:sz w:val="24"/>
          <w:szCs w:val="24"/>
        </w:rPr>
        <w:tab/>
      </w:r>
      <w:r>
        <w:rPr>
          <w:rFonts w:ascii="Arial Narrow" w:hAnsi="Arial Narrow" w:cs="Arial Narrow"/>
          <w:sz w:val="24"/>
          <w:szCs w:val="24"/>
        </w:rPr>
        <w:tab/>
      </w:r>
      <w:r>
        <w:rPr>
          <w:rFonts w:ascii="Arial Narrow" w:hAnsi="Arial Narrow" w:cs="Arial Narrow"/>
          <w:sz w:val="24"/>
          <w:szCs w:val="24"/>
        </w:rPr>
        <w:tab/>
      </w:r>
      <w:r>
        <w:rPr>
          <w:rFonts w:ascii="Arial Narrow" w:hAnsi="Arial Narrow" w:cs="Arial Narrow"/>
          <w:sz w:val="24"/>
          <w:szCs w:val="24"/>
        </w:rPr>
        <w:tab/>
        <w:t>____________________________</w:t>
      </w:r>
    </w:p>
    <w:p w:rsidR="007B25B8" w:rsidRDefault="007B25B8" w:rsidP="00C75FFA">
      <w:pPr>
        <w:spacing w:after="0"/>
        <w:jc w:val="both"/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ab/>
      </w:r>
      <w:r>
        <w:rPr>
          <w:rFonts w:ascii="Arial Narrow" w:hAnsi="Arial Narrow" w:cs="Arial Narrow"/>
          <w:sz w:val="24"/>
          <w:szCs w:val="24"/>
        </w:rPr>
        <w:tab/>
      </w:r>
      <w:r>
        <w:rPr>
          <w:rFonts w:ascii="Arial Narrow" w:hAnsi="Arial Narrow" w:cs="Arial Narrow"/>
          <w:sz w:val="24"/>
          <w:szCs w:val="24"/>
        </w:rPr>
        <w:tab/>
      </w:r>
      <w:r>
        <w:rPr>
          <w:rFonts w:ascii="Arial Narrow" w:hAnsi="Arial Narrow" w:cs="Arial Narrow"/>
          <w:sz w:val="24"/>
          <w:szCs w:val="24"/>
        </w:rPr>
        <w:tab/>
      </w:r>
      <w:r>
        <w:rPr>
          <w:rFonts w:ascii="Arial Narrow" w:hAnsi="Arial Narrow" w:cs="Arial Narrow"/>
          <w:sz w:val="24"/>
          <w:szCs w:val="24"/>
        </w:rPr>
        <w:tab/>
      </w:r>
      <w:r>
        <w:rPr>
          <w:rFonts w:ascii="Arial Narrow" w:hAnsi="Arial Narrow" w:cs="Arial Narrow"/>
          <w:sz w:val="24"/>
          <w:szCs w:val="24"/>
        </w:rPr>
        <w:tab/>
      </w:r>
      <w:r>
        <w:rPr>
          <w:rFonts w:ascii="Arial Narrow" w:hAnsi="Arial Narrow" w:cs="Arial Narrow"/>
          <w:sz w:val="24"/>
          <w:szCs w:val="24"/>
        </w:rPr>
        <w:tab/>
      </w:r>
      <w:r>
        <w:rPr>
          <w:rFonts w:ascii="Arial Narrow" w:hAnsi="Arial Narrow" w:cs="Arial Narrow"/>
          <w:sz w:val="24"/>
          <w:szCs w:val="24"/>
        </w:rPr>
        <w:tab/>
      </w:r>
      <w:r>
        <w:rPr>
          <w:rFonts w:ascii="Arial Narrow" w:hAnsi="Arial Narrow" w:cs="Arial Narrow"/>
          <w:sz w:val="24"/>
          <w:szCs w:val="24"/>
        </w:rPr>
        <w:tab/>
        <w:t xml:space="preserve"> Mgr. Jozef Mačuga</w:t>
      </w:r>
    </w:p>
    <w:p w:rsidR="007B25B8" w:rsidRPr="009737BF" w:rsidRDefault="007B25B8" w:rsidP="00C75FFA">
      <w:pPr>
        <w:spacing w:after="0"/>
        <w:jc w:val="both"/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ab/>
      </w:r>
      <w:r>
        <w:rPr>
          <w:rFonts w:ascii="Arial Narrow" w:hAnsi="Arial Narrow" w:cs="Arial Narrow"/>
          <w:sz w:val="24"/>
          <w:szCs w:val="24"/>
        </w:rPr>
        <w:tab/>
      </w:r>
      <w:r>
        <w:rPr>
          <w:rFonts w:ascii="Arial Narrow" w:hAnsi="Arial Narrow" w:cs="Arial Narrow"/>
          <w:sz w:val="24"/>
          <w:szCs w:val="24"/>
        </w:rPr>
        <w:tab/>
      </w:r>
      <w:r>
        <w:rPr>
          <w:rFonts w:ascii="Arial Narrow" w:hAnsi="Arial Narrow" w:cs="Arial Narrow"/>
          <w:sz w:val="24"/>
          <w:szCs w:val="24"/>
        </w:rPr>
        <w:tab/>
      </w:r>
      <w:r>
        <w:rPr>
          <w:rFonts w:ascii="Arial Narrow" w:hAnsi="Arial Narrow" w:cs="Arial Narrow"/>
          <w:sz w:val="24"/>
          <w:szCs w:val="24"/>
        </w:rPr>
        <w:tab/>
      </w:r>
      <w:r>
        <w:rPr>
          <w:rFonts w:ascii="Arial Narrow" w:hAnsi="Arial Narrow" w:cs="Arial Narrow"/>
          <w:sz w:val="24"/>
          <w:szCs w:val="24"/>
        </w:rPr>
        <w:tab/>
      </w:r>
      <w:r>
        <w:rPr>
          <w:rFonts w:ascii="Arial Narrow" w:hAnsi="Arial Narrow" w:cs="Arial Narrow"/>
          <w:sz w:val="24"/>
          <w:szCs w:val="24"/>
        </w:rPr>
        <w:tab/>
      </w:r>
      <w:r>
        <w:rPr>
          <w:rFonts w:ascii="Arial Narrow" w:hAnsi="Arial Narrow" w:cs="Arial Narrow"/>
          <w:sz w:val="24"/>
          <w:szCs w:val="24"/>
        </w:rPr>
        <w:tab/>
        <w:t xml:space="preserve">   Hlavný kontrolór obce Jakubany</w:t>
      </w:r>
    </w:p>
    <w:sectPr w:rsidR="007B25B8" w:rsidRPr="009737BF" w:rsidSect="00765631">
      <w:pgSz w:w="11906" w:h="16838" w:code="9"/>
      <w:pgMar w:top="1418" w:right="1106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 Narrow">
    <w:panose1 w:val="020B050602020203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10"/>
  <w:displayHorizontalDrawingGridEvery w:val="2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103B5"/>
    <w:rsid w:val="00015075"/>
    <w:rsid w:val="00175E31"/>
    <w:rsid w:val="002D7139"/>
    <w:rsid w:val="003325A3"/>
    <w:rsid w:val="00584D98"/>
    <w:rsid w:val="00765631"/>
    <w:rsid w:val="007A66DC"/>
    <w:rsid w:val="007B25B8"/>
    <w:rsid w:val="007F7A7A"/>
    <w:rsid w:val="009737BF"/>
    <w:rsid w:val="009905F3"/>
    <w:rsid w:val="00A542AA"/>
    <w:rsid w:val="00B866D1"/>
    <w:rsid w:val="00C75FFA"/>
    <w:rsid w:val="00E103B5"/>
    <w:rsid w:val="00EE5AE2"/>
    <w:rsid w:val="00FC05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sk-SK" w:eastAsia="sk-SK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0501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2</Pages>
  <Words>588</Words>
  <Characters>3352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Mgr</dc:title>
  <dc:subject/>
  <dc:creator>TravelMate</dc:creator>
  <cp:keywords/>
  <dc:description/>
  <cp:lastModifiedBy>Sekretariát</cp:lastModifiedBy>
  <cp:revision>2</cp:revision>
  <cp:lastPrinted>2015-06-12T07:16:00Z</cp:lastPrinted>
  <dcterms:created xsi:type="dcterms:W3CDTF">2015-06-12T07:17:00Z</dcterms:created>
  <dcterms:modified xsi:type="dcterms:W3CDTF">2015-06-12T07:17:00Z</dcterms:modified>
</cp:coreProperties>
</file>